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BF5C0" w14:textId="77777777" w:rsidR="00A95367" w:rsidRPr="00195C80" w:rsidRDefault="00A95367" w:rsidP="007B365A">
      <w:pPr>
        <w:pStyle w:val="Odstavecseseznamem"/>
        <w:rPr>
          <w:rFonts w:cstheme="minorHAnsi"/>
          <w:b/>
        </w:rPr>
      </w:pPr>
    </w:p>
    <w:p w14:paraId="09AFB220" w14:textId="77777777" w:rsidR="00A95367" w:rsidRDefault="00A95367" w:rsidP="00D35817">
      <w:pPr>
        <w:rPr>
          <w:rFonts w:cstheme="minorHAnsi"/>
          <w:b/>
        </w:rPr>
      </w:pPr>
    </w:p>
    <w:p w14:paraId="2A4EE8D9" w14:textId="77777777" w:rsidR="00A95367" w:rsidRDefault="00A95367" w:rsidP="00D35817">
      <w:pPr>
        <w:rPr>
          <w:b/>
          <w:bCs/>
          <w:sz w:val="28"/>
          <w:szCs w:val="28"/>
        </w:rPr>
      </w:pPr>
    </w:p>
    <w:p w14:paraId="1209CCC2" w14:textId="77777777" w:rsidR="00DC65F3" w:rsidRDefault="00A95367" w:rsidP="00DC65F3">
      <w:pPr>
        <w:jc w:val="center"/>
        <w:rPr>
          <w:b/>
          <w:bCs/>
          <w:sz w:val="24"/>
          <w:szCs w:val="24"/>
        </w:rPr>
      </w:pPr>
      <w:r w:rsidRPr="00412E48">
        <w:rPr>
          <w:b/>
          <w:bCs/>
          <w:noProof/>
          <w:sz w:val="24"/>
          <w:szCs w:val="24"/>
        </w:rPr>
        <w:t>H</w:t>
      </w:r>
      <w:r w:rsidR="00E4652E">
        <w:rPr>
          <w:b/>
          <w:bCs/>
          <w:noProof/>
          <w:sz w:val="24"/>
          <w:szCs w:val="24"/>
        </w:rPr>
        <w:t>o</w:t>
      </w:r>
      <w:r w:rsidR="001C6EE4">
        <w:rPr>
          <w:b/>
          <w:bCs/>
          <w:noProof/>
          <w:sz w:val="24"/>
          <w:szCs w:val="24"/>
        </w:rPr>
        <w:t>rní Věstonice</w:t>
      </w:r>
      <w:r w:rsidRPr="007F5DF0">
        <w:rPr>
          <w:b/>
          <w:bCs/>
          <w:sz w:val="24"/>
          <w:szCs w:val="24"/>
        </w:rPr>
        <w:t xml:space="preserve"> </w:t>
      </w:r>
      <w:r w:rsidR="001C6EE4">
        <w:rPr>
          <w:b/>
          <w:bCs/>
          <w:sz w:val="24"/>
          <w:szCs w:val="24"/>
        </w:rPr>
        <w:t xml:space="preserve">se </w:t>
      </w:r>
      <w:r w:rsidRPr="007F5DF0">
        <w:rPr>
          <w:b/>
          <w:bCs/>
          <w:sz w:val="24"/>
          <w:szCs w:val="24"/>
        </w:rPr>
        <w:t>zapojí do prestižního</w:t>
      </w:r>
    </w:p>
    <w:p w14:paraId="3047A5FF" w14:textId="3BCF129C" w:rsidR="00A95367" w:rsidRPr="00D35817" w:rsidRDefault="00A95367" w:rsidP="00DC65F3">
      <w:pPr>
        <w:jc w:val="center"/>
        <w:rPr>
          <w:b/>
          <w:bCs/>
          <w:sz w:val="24"/>
          <w:szCs w:val="24"/>
        </w:rPr>
      </w:pPr>
      <w:r w:rsidRPr="007F5DF0">
        <w:rPr>
          <w:b/>
          <w:bCs/>
          <w:sz w:val="24"/>
          <w:szCs w:val="24"/>
        </w:rPr>
        <w:t xml:space="preserve"> Mezinárodního výzkumu</w:t>
      </w:r>
      <w:r w:rsidRPr="00D35817">
        <w:rPr>
          <w:b/>
          <w:bCs/>
          <w:sz w:val="24"/>
          <w:szCs w:val="24"/>
        </w:rPr>
        <w:t xml:space="preserve"> dospělých PIAAC</w:t>
      </w:r>
    </w:p>
    <w:p w14:paraId="47B80752" w14:textId="77777777" w:rsidR="00A95367" w:rsidRPr="007B6284" w:rsidRDefault="00E4652E" w:rsidP="00D35817">
      <w:pPr>
        <w:rPr>
          <w:rFonts w:cstheme="minorHAnsi"/>
          <w:b/>
          <w:color w:val="0070C0"/>
        </w:rPr>
      </w:pPr>
      <w:r>
        <w:rPr>
          <w:rFonts w:cstheme="minorHAnsi"/>
          <w:b/>
          <w:color w:val="0070C0"/>
        </w:rPr>
        <w:t>Během ledna</w:t>
      </w:r>
      <w:r w:rsidR="00A95367" w:rsidRPr="007B6284">
        <w:rPr>
          <w:rFonts w:cstheme="minorHAnsi"/>
          <w:b/>
          <w:color w:val="0070C0"/>
        </w:rPr>
        <w:t xml:space="preserve"> až července 2023 </w:t>
      </w:r>
      <w:r w:rsidR="003C4CB9">
        <w:rPr>
          <w:rFonts w:cstheme="minorHAnsi"/>
          <w:b/>
          <w:color w:val="0070C0"/>
        </w:rPr>
        <w:t xml:space="preserve">bude </w:t>
      </w:r>
      <w:r w:rsidR="00A95367" w:rsidRPr="00412E48">
        <w:rPr>
          <w:rFonts w:cstheme="minorHAnsi"/>
          <w:b/>
          <w:noProof/>
          <w:color w:val="0070C0"/>
          <w:szCs w:val="20"/>
        </w:rPr>
        <w:t xml:space="preserve">v </w:t>
      </w:r>
      <w:r w:rsidR="001C6EE4" w:rsidRPr="001C6EE4">
        <w:rPr>
          <w:rFonts w:cstheme="minorHAnsi"/>
          <w:b/>
          <w:noProof/>
          <w:color w:val="0070C0"/>
          <w:szCs w:val="20"/>
        </w:rPr>
        <w:t>Horní</w:t>
      </w:r>
      <w:r w:rsidR="001C6EE4">
        <w:rPr>
          <w:rFonts w:cstheme="minorHAnsi"/>
          <w:b/>
          <w:noProof/>
          <w:color w:val="0070C0"/>
          <w:szCs w:val="20"/>
        </w:rPr>
        <w:t>ch Věstonicích</w:t>
      </w:r>
      <w:r w:rsidR="003C4CB9">
        <w:rPr>
          <w:rFonts w:cstheme="minorHAnsi"/>
          <w:b/>
          <w:color w:val="0070C0"/>
          <w:szCs w:val="20"/>
        </w:rPr>
        <w:t xml:space="preserve"> probíhat</w:t>
      </w:r>
      <w:r w:rsidR="00A95367" w:rsidRPr="007F5DF0">
        <w:rPr>
          <w:rFonts w:cstheme="minorHAnsi"/>
          <w:b/>
          <w:color w:val="0070C0"/>
          <w:szCs w:val="20"/>
        </w:rPr>
        <w:t xml:space="preserve"> prestižní Mezinárodní výzkum dospělých PIAAC, který pořádá Organizace pro hospodářskou spolupráci a rozvoj (OECD). Česká republika se </w:t>
      </w:r>
      <w:r w:rsidR="00A95367">
        <w:rPr>
          <w:rFonts w:cstheme="minorHAnsi"/>
          <w:b/>
          <w:color w:val="0070C0"/>
          <w:szCs w:val="20"/>
        </w:rPr>
        <w:t>výzkumu účastní společně s více než 30</w:t>
      </w:r>
      <w:r w:rsidR="00A95367" w:rsidRPr="007B6284">
        <w:rPr>
          <w:rFonts w:cstheme="minorHAnsi"/>
          <w:b/>
          <w:color w:val="0070C0"/>
        </w:rPr>
        <w:t xml:space="preserve"> zeměmi z celého světa. </w:t>
      </w:r>
      <w:r w:rsidR="00A95367" w:rsidRPr="008C5AD5">
        <w:rPr>
          <w:rFonts w:cstheme="minorHAnsi"/>
          <w:b/>
          <w:color w:val="0070C0"/>
        </w:rPr>
        <w:t>Výzkum realizuje Národní pedagogický institut ČR z pověření Ministerstva školství.</w:t>
      </w:r>
    </w:p>
    <w:p w14:paraId="79FDACE7" w14:textId="77777777" w:rsidR="00A95367" w:rsidRPr="006D592A" w:rsidRDefault="00A95367" w:rsidP="00D35817">
      <w:pPr>
        <w:rPr>
          <w:rFonts w:cstheme="minorHAnsi"/>
        </w:rPr>
      </w:pPr>
      <w:r w:rsidRPr="006D592A">
        <w:rPr>
          <w:rFonts w:cstheme="minorHAnsi"/>
        </w:rPr>
        <w:t xml:space="preserve">Na vybrané domácnosti se v této době obrátí tazatelé výzkumných společností STEM/MARK a MEDIAN. Rozhovor s tazatelem bude trvat přibližně dvě hodiny. Každý respondent obdrží za účast ve výzkumu finanční odměnu 800 Kč. </w:t>
      </w:r>
      <w:r>
        <w:rPr>
          <w:rFonts w:cstheme="minorHAnsi"/>
        </w:rPr>
        <w:t xml:space="preserve">Pro úspěch výzkumu je zásadní, aby se co nejvíce oslovených domácností do výzkumu zapojilo, </w:t>
      </w:r>
      <w:r w:rsidRPr="00465557">
        <w:rPr>
          <w:rFonts w:cstheme="minorHAnsi"/>
        </w:rPr>
        <w:t xml:space="preserve">neboť </w:t>
      </w:r>
      <w:r>
        <w:rPr>
          <w:rFonts w:cstheme="minorHAnsi"/>
        </w:rPr>
        <w:t xml:space="preserve">jsou vybrané právě ony a podle mezinárodní metodiky nemohou být nahrazeny. </w:t>
      </w:r>
      <w:r w:rsidRPr="006D592A">
        <w:rPr>
          <w:rFonts w:cstheme="minorHAnsi"/>
        </w:rPr>
        <w:t>Data budou</w:t>
      </w:r>
      <w:r>
        <w:rPr>
          <w:rFonts w:cstheme="minorHAnsi"/>
        </w:rPr>
        <w:t xml:space="preserve"> uchována jako přísně důvěrná, </w:t>
      </w:r>
      <w:r w:rsidRPr="006D592A">
        <w:rPr>
          <w:rFonts w:cstheme="minorHAnsi"/>
        </w:rPr>
        <w:t>budou</w:t>
      </w:r>
      <w:r>
        <w:rPr>
          <w:rFonts w:cstheme="minorHAnsi"/>
        </w:rPr>
        <w:t xml:space="preserve"> zpracována hromadně a </w:t>
      </w:r>
      <w:r w:rsidRPr="006D592A">
        <w:rPr>
          <w:rFonts w:cstheme="minorHAnsi"/>
        </w:rPr>
        <w:t>použita výhradně pro účely výzkumu.</w:t>
      </w:r>
    </w:p>
    <w:p w14:paraId="13DF0B23" w14:textId="77777777" w:rsidR="00A95367" w:rsidRPr="006D592A" w:rsidRDefault="00A95367" w:rsidP="00D35817">
      <w:pPr>
        <w:rPr>
          <w:rFonts w:cstheme="minorHAnsi"/>
        </w:rPr>
      </w:pPr>
      <w:r w:rsidRPr="006D592A">
        <w:rPr>
          <w:rFonts w:cstheme="minorHAnsi"/>
        </w:rPr>
        <w:t xml:space="preserve">Cílem výzkumu je zjistit, jak jsou občané v jednotlivých zemích připraveni na výzvy současné doby, jako jsou změny na trhu práce či rostoucí využívání digitálních technologií v práci i </w:t>
      </w:r>
      <w:r>
        <w:rPr>
          <w:rFonts w:cstheme="minorHAnsi"/>
        </w:rPr>
        <w:t>mimo ni</w:t>
      </w:r>
      <w:r w:rsidRPr="006D592A">
        <w:rPr>
          <w:rFonts w:cstheme="minorHAnsi"/>
        </w:rPr>
        <w:t>. Výzkum se proto zajímá o pracovní zkušenosti a vzdělávání,</w:t>
      </w:r>
      <w:r>
        <w:rPr>
          <w:rFonts w:cstheme="minorHAnsi"/>
        </w:rPr>
        <w:t xml:space="preserve"> ale i o</w:t>
      </w:r>
      <w:r w:rsidRPr="006D592A">
        <w:rPr>
          <w:rFonts w:cstheme="minorHAnsi"/>
        </w:rPr>
        <w:t xml:space="preserve"> </w:t>
      </w:r>
      <w:r>
        <w:rPr>
          <w:rFonts w:cstheme="minorHAnsi"/>
        </w:rPr>
        <w:t>uplatňování různých dovedností v každodenním životě</w:t>
      </w:r>
      <w:r w:rsidRPr="006D592A">
        <w:rPr>
          <w:rFonts w:cstheme="minorHAnsi"/>
        </w:rPr>
        <w:t>. Výsledky výzkumu dají zpětnou vazbu</w:t>
      </w:r>
      <w:r>
        <w:rPr>
          <w:rFonts w:cstheme="minorHAnsi"/>
        </w:rPr>
        <w:t xml:space="preserve"> českému vzdělávacímu systému, ukáží, kde jsou naše silné a slabé stránky a kde je vhodné upravit vzdělávání tak, aby lépe odpovídalo našim </w:t>
      </w:r>
      <w:r>
        <w:rPr>
          <w:rFonts w:eastAsia="Arial"/>
        </w:rPr>
        <w:t>současným potřebám.</w:t>
      </w:r>
    </w:p>
    <w:p w14:paraId="6EBB02DF" w14:textId="77777777" w:rsidR="00A95367" w:rsidRPr="006D592A" w:rsidRDefault="00A95367" w:rsidP="00465557">
      <w:pPr>
        <w:rPr>
          <w:rFonts w:cstheme="minorHAnsi"/>
        </w:rPr>
      </w:pPr>
      <w:r w:rsidRPr="006D592A">
        <w:rPr>
          <w:rFonts w:cstheme="minorHAnsi"/>
        </w:rPr>
        <w:t xml:space="preserve">Podrobnosti o výzkumu a kontaktní údaje jsou uvedeny na stránkách </w:t>
      </w:r>
      <w:hyperlink r:id="rId10" w:history="1">
        <w:r w:rsidRPr="00465557">
          <w:rPr>
            <w:rStyle w:val="Hypertextovodkaz"/>
            <w:rFonts w:cstheme="minorHAnsi"/>
          </w:rPr>
          <w:t>www.piaac.cz</w:t>
        </w:r>
      </w:hyperlink>
      <w:r>
        <w:rPr>
          <w:rFonts w:cstheme="minorHAnsi"/>
        </w:rPr>
        <w:t>.</w:t>
      </w:r>
    </w:p>
    <w:p w14:paraId="176A17F4" w14:textId="77777777" w:rsidR="00A95367" w:rsidRDefault="00A95367" w:rsidP="54DA3A89">
      <w:pPr>
        <w:rPr>
          <w:rFonts w:eastAsia="Arial"/>
          <w:szCs w:val="20"/>
        </w:rPr>
        <w:sectPr w:rsidR="00A95367" w:rsidSect="00A95367">
          <w:headerReference w:type="default" r:id="rId11"/>
          <w:footerReference w:type="default" r:id="rId12"/>
          <w:pgSz w:w="11906" w:h="16838"/>
          <w:pgMar w:top="1418" w:right="1418" w:bottom="992" w:left="1418" w:header="709" w:footer="709" w:gutter="0"/>
          <w:pgNumType w:start="1"/>
          <w:cols w:space="708"/>
          <w:docGrid w:linePitch="360"/>
        </w:sectPr>
      </w:pPr>
    </w:p>
    <w:p w14:paraId="5C25B7B1" w14:textId="77777777" w:rsidR="00A95367" w:rsidRPr="000811EA" w:rsidRDefault="00A95367" w:rsidP="54DA3A89">
      <w:pPr>
        <w:rPr>
          <w:rFonts w:eastAsia="Arial"/>
          <w:szCs w:val="20"/>
        </w:rPr>
      </w:pPr>
    </w:p>
    <w:sectPr w:rsidR="00A95367" w:rsidRPr="000811EA" w:rsidSect="00A95367">
      <w:headerReference w:type="default" r:id="rId13"/>
      <w:footerReference w:type="default" r:id="rId14"/>
      <w:type w:val="continuous"/>
      <w:pgSz w:w="11906" w:h="16838"/>
      <w:pgMar w:top="1418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54764" w14:textId="77777777" w:rsidR="009D2A73" w:rsidRDefault="009D2A73" w:rsidP="00F8169F">
      <w:r>
        <w:separator/>
      </w:r>
    </w:p>
  </w:endnote>
  <w:endnote w:type="continuationSeparator" w:id="0">
    <w:p w14:paraId="639E8755" w14:textId="77777777" w:rsidR="009D2A73" w:rsidRDefault="009D2A73" w:rsidP="00F81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75930" w14:textId="77777777" w:rsidR="00A95367" w:rsidRPr="00024E59" w:rsidRDefault="00A95367" w:rsidP="00024E59">
    <w:pPr>
      <w:pStyle w:val="Zpat"/>
    </w:pPr>
    <w:r>
      <w:rPr>
        <w:noProof/>
        <w:lang w:eastAsia="cs-CZ"/>
      </w:rPr>
      <w:drawing>
        <wp:anchor distT="0" distB="0" distL="114300" distR="114300" simplePos="0" relativeHeight="251666432" behindDoc="1" locked="0" layoutInCell="1" allowOverlap="1" wp14:anchorId="1F56EB3A" wp14:editId="648ACFFB">
          <wp:simplePos x="0" y="0"/>
          <wp:positionH relativeFrom="column">
            <wp:posOffset>-263728</wp:posOffset>
          </wp:positionH>
          <wp:positionV relativeFrom="paragraph">
            <wp:posOffset>-115570</wp:posOffset>
          </wp:positionV>
          <wp:extent cx="2527200" cy="360000"/>
          <wp:effectExtent l="0" t="0" r="0" b="2540"/>
          <wp:wrapTight wrapText="bothSides">
            <wp:wrapPolygon edited="0">
              <wp:start x="3420" y="0"/>
              <wp:lineTo x="0" y="2290"/>
              <wp:lineTo x="0" y="14883"/>
              <wp:lineTo x="1466" y="20608"/>
              <wp:lineTo x="5700" y="20608"/>
              <wp:lineTo x="14983" y="20608"/>
              <wp:lineTo x="14657" y="18318"/>
              <wp:lineTo x="21334" y="10304"/>
              <wp:lineTo x="21334" y="1145"/>
              <wp:lineTo x="5700" y="0"/>
              <wp:lineTo x="3420" y="0"/>
            </wp:wrapPolygon>
          </wp:wrapTight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kmen RGB barevné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72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22E00" w14:textId="77777777" w:rsidR="00911A9C" w:rsidRPr="00024E59" w:rsidRDefault="00911A9C" w:rsidP="00024E59">
    <w:pPr>
      <w:pStyle w:val="Zpat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49D48D20" wp14:editId="7A36E1E8">
          <wp:simplePos x="0" y="0"/>
          <wp:positionH relativeFrom="column">
            <wp:posOffset>-263728</wp:posOffset>
          </wp:positionH>
          <wp:positionV relativeFrom="paragraph">
            <wp:posOffset>-115570</wp:posOffset>
          </wp:positionV>
          <wp:extent cx="2527200" cy="360000"/>
          <wp:effectExtent l="0" t="0" r="0" b="2540"/>
          <wp:wrapTight wrapText="bothSides">
            <wp:wrapPolygon edited="0">
              <wp:start x="3420" y="0"/>
              <wp:lineTo x="0" y="2290"/>
              <wp:lineTo x="0" y="14883"/>
              <wp:lineTo x="1466" y="20608"/>
              <wp:lineTo x="5700" y="20608"/>
              <wp:lineTo x="14983" y="20608"/>
              <wp:lineTo x="14657" y="18318"/>
              <wp:lineTo x="21334" y="10304"/>
              <wp:lineTo x="21334" y="1145"/>
              <wp:lineTo x="5700" y="0"/>
              <wp:lineTo x="3420" y="0"/>
            </wp:wrapPolygon>
          </wp:wrapTight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kmen RGB barevné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72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3ECF0" w14:textId="77777777" w:rsidR="009D2A73" w:rsidRDefault="009D2A73" w:rsidP="00820C69">
      <w:r>
        <w:separator/>
      </w:r>
    </w:p>
  </w:footnote>
  <w:footnote w:type="continuationSeparator" w:id="0">
    <w:p w14:paraId="747C342E" w14:textId="77777777" w:rsidR="009D2A73" w:rsidRDefault="009D2A73" w:rsidP="00F816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EE943" w14:textId="77777777" w:rsidR="00A95367" w:rsidRDefault="00A95367" w:rsidP="00F8169F">
    <w:pPr>
      <w:pStyle w:val="Zhlav"/>
    </w:pPr>
    <w:r>
      <w:rPr>
        <w:rFonts w:eastAsia="Arial"/>
        <w:noProof/>
        <w:szCs w:val="20"/>
        <w:lang w:eastAsia="cs-CZ"/>
      </w:rPr>
      <w:drawing>
        <wp:anchor distT="0" distB="0" distL="114300" distR="114300" simplePos="0" relativeHeight="251667456" behindDoc="1" locked="0" layoutInCell="1" allowOverlap="1" wp14:anchorId="2AD01CEB" wp14:editId="0CF23439">
          <wp:simplePos x="0" y="0"/>
          <wp:positionH relativeFrom="column">
            <wp:posOffset>-265430</wp:posOffset>
          </wp:positionH>
          <wp:positionV relativeFrom="paragraph">
            <wp:posOffset>-173990</wp:posOffset>
          </wp:positionV>
          <wp:extent cx="853200" cy="360000"/>
          <wp:effectExtent l="0" t="0" r="4445" b="2540"/>
          <wp:wrapTight wrapText="bothSides">
            <wp:wrapPolygon edited="0">
              <wp:start x="5308" y="0"/>
              <wp:lineTo x="0" y="3435"/>
              <wp:lineTo x="0" y="20608"/>
              <wp:lineTo x="21230" y="20608"/>
              <wp:lineTo x="21230" y="3435"/>
              <wp:lineTo x="15923" y="0"/>
              <wp:lineTo x="5308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AAC-LOGO-NEW-2020_color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32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Arial"/>
        <w:noProof/>
        <w:szCs w:val="20"/>
        <w:lang w:eastAsia="cs-CZ"/>
      </w:rPr>
      <w:drawing>
        <wp:anchor distT="0" distB="0" distL="114300" distR="114300" simplePos="0" relativeHeight="251665408" behindDoc="1" locked="0" layoutInCell="1" allowOverlap="1" wp14:anchorId="42CA21CF" wp14:editId="5F7FD764">
          <wp:simplePos x="0" y="0"/>
          <wp:positionH relativeFrom="column">
            <wp:posOffset>3417570</wp:posOffset>
          </wp:positionH>
          <wp:positionV relativeFrom="paragraph">
            <wp:posOffset>-348615</wp:posOffset>
          </wp:positionV>
          <wp:extent cx="720000" cy="720000"/>
          <wp:effectExtent l="0" t="0" r="0" b="0"/>
          <wp:wrapTight wrapText="bothSides">
            <wp:wrapPolygon edited="0">
              <wp:start x="5147" y="2860"/>
              <wp:lineTo x="1716" y="5719"/>
              <wp:lineTo x="1144" y="18302"/>
              <wp:lineTo x="20018" y="18302"/>
              <wp:lineTo x="20018" y="5719"/>
              <wp:lineTo x="16014" y="2860"/>
              <wp:lineTo x="5147" y="286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edian_logo_CMYK_pozitiv_vetsi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4384" behindDoc="1" locked="0" layoutInCell="1" allowOverlap="1" wp14:anchorId="46770553" wp14:editId="5F140D81">
          <wp:simplePos x="0" y="0"/>
          <wp:positionH relativeFrom="column">
            <wp:posOffset>4681220</wp:posOffset>
          </wp:positionH>
          <wp:positionV relativeFrom="paragraph">
            <wp:posOffset>-11430</wp:posOffset>
          </wp:positionV>
          <wp:extent cx="1440000" cy="198000"/>
          <wp:effectExtent l="0" t="0" r="0" b="0"/>
          <wp:wrapTight wrapText="bothSides">
            <wp:wrapPolygon edited="0">
              <wp:start x="0" y="0"/>
              <wp:lineTo x="0" y="18752"/>
              <wp:lineTo x="21152" y="18752"/>
              <wp:lineTo x="21152" y="0"/>
              <wp:lineTo x="0" y="0"/>
            </wp:wrapPolygon>
          </wp:wrapTight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temMark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19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A2CF2" w14:textId="77777777" w:rsidR="00911A9C" w:rsidRDefault="00911A9C" w:rsidP="00F8169F">
    <w:pPr>
      <w:pStyle w:val="Zhlav"/>
    </w:pPr>
    <w:r>
      <w:rPr>
        <w:rFonts w:eastAsia="Arial"/>
        <w:noProof/>
        <w:szCs w:val="20"/>
        <w:lang w:eastAsia="cs-CZ"/>
      </w:rPr>
      <w:drawing>
        <wp:anchor distT="0" distB="0" distL="114300" distR="114300" simplePos="0" relativeHeight="251662336" behindDoc="1" locked="0" layoutInCell="1" allowOverlap="1" wp14:anchorId="3C59CE10" wp14:editId="5C431BA5">
          <wp:simplePos x="0" y="0"/>
          <wp:positionH relativeFrom="column">
            <wp:posOffset>-265430</wp:posOffset>
          </wp:positionH>
          <wp:positionV relativeFrom="paragraph">
            <wp:posOffset>-173990</wp:posOffset>
          </wp:positionV>
          <wp:extent cx="853200" cy="360000"/>
          <wp:effectExtent l="0" t="0" r="4445" b="2540"/>
          <wp:wrapTight wrapText="bothSides">
            <wp:wrapPolygon edited="0">
              <wp:start x="5308" y="0"/>
              <wp:lineTo x="0" y="3435"/>
              <wp:lineTo x="0" y="20608"/>
              <wp:lineTo x="21230" y="20608"/>
              <wp:lineTo x="21230" y="3435"/>
              <wp:lineTo x="15923" y="0"/>
              <wp:lineTo x="5308" y="0"/>
            </wp:wrapPolygon>
          </wp:wrapTight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AAC-LOGO-NEW-2020_color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32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Arial"/>
        <w:noProof/>
        <w:szCs w:val="20"/>
        <w:lang w:eastAsia="cs-CZ"/>
      </w:rPr>
      <w:drawing>
        <wp:anchor distT="0" distB="0" distL="114300" distR="114300" simplePos="0" relativeHeight="251660288" behindDoc="1" locked="0" layoutInCell="1" allowOverlap="1" wp14:anchorId="15886EFF" wp14:editId="2E16EF40">
          <wp:simplePos x="0" y="0"/>
          <wp:positionH relativeFrom="column">
            <wp:posOffset>3417570</wp:posOffset>
          </wp:positionH>
          <wp:positionV relativeFrom="paragraph">
            <wp:posOffset>-348615</wp:posOffset>
          </wp:positionV>
          <wp:extent cx="720000" cy="720000"/>
          <wp:effectExtent l="0" t="0" r="0" b="0"/>
          <wp:wrapTight wrapText="bothSides">
            <wp:wrapPolygon edited="0">
              <wp:start x="5147" y="2860"/>
              <wp:lineTo x="1716" y="5719"/>
              <wp:lineTo x="1144" y="18302"/>
              <wp:lineTo x="20018" y="18302"/>
              <wp:lineTo x="20018" y="5719"/>
              <wp:lineTo x="16014" y="2860"/>
              <wp:lineTo x="5147" y="286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edian_logo_CMYK_pozitiv_vetsi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40E53015" wp14:editId="33727A8F">
          <wp:simplePos x="0" y="0"/>
          <wp:positionH relativeFrom="column">
            <wp:posOffset>4681220</wp:posOffset>
          </wp:positionH>
          <wp:positionV relativeFrom="paragraph">
            <wp:posOffset>-11430</wp:posOffset>
          </wp:positionV>
          <wp:extent cx="1440000" cy="198000"/>
          <wp:effectExtent l="0" t="0" r="0" b="0"/>
          <wp:wrapTight wrapText="bothSides">
            <wp:wrapPolygon edited="0">
              <wp:start x="0" y="0"/>
              <wp:lineTo x="0" y="18752"/>
              <wp:lineTo x="21152" y="18752"/>
              <wp:lineTo x="21152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temMark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19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8AA0777"/>
    <w:multiLevelType w:val="hybridMultilevel"/>
    <w:tmpl w:val="032287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91468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UyMjC0MDA2Nzc1sTBR0lEKTi0uzszPAykwrQUA/UmOliwAAAA="/>
  </w:docVars>
  <w:rsids>
    <w:rsidRoot w:val="00FE22E3"/>
    <w:rsid w:val="00004212"/>
    <w:rsid w:val="00006A53"/>
    <w:rsid w:val="000070DF"/>
    <w:rsid w:val="00015698"/>
    <w:rsid w:val="00022A12"/>
    <w:rsid w:val="00024E59"/>
    <w:rsid w:val="00025EE0"/>
    <w:rsid w:val="000359AD"/>
    <w:rsid w:val="0004084A"/>
    <w:rsid w:val="0004356B"/>
    <w:rsid w:val="00051ABA"/>
    <w:rsid w:val="00080D57"/>
    <w:rsid w:val="000811EA"/>
    <w:rsid w:val="00085C73"/>
    <w:rsid w:val="000A4F6C"/>
    <w:rsid w:val="000B7FF7"/>
    <w:rsid w:val="000E2E1B"/>
    <w:rsid w:val="000F70AB"/>
    <w:rsid w:val="000F71B6"/>
    <w:rsid w:val="00105F97"/>
    <w:rsid w:val="00113A58"/>
    <w:rsid w:val="00141BC5"/>
    <w:rsid w:val="0015670C"/>
    <w:rsid w:val="0018628F"/>
    <w:rsid w:val="001936BE"/>
    <w:rsid w:val="0019527A"/>
    <w:rsid w:val="00195C80"/>
    <w:rsid w:val="001A4579"/>
    <w:rsid w:val="001A6429"/>
    <w:rsid w:val="001B27E4"/>
    <w:rsid w:val="001B345E"/>
    <w:rsid w:val="001C6EE4"/>
    <w:rsid w:val="001D0026"/>
    <w:rsid w:val="001E772D"/>
    <w:rsid w:val="001F55F1"/>
    <w:rsid w:val="00232C21"/>
    <w:rsid w:val="0023714A"/>
    <w:rsid w:val="00244A67"/>
    <w:rsid w:val="00252ADE"/>
    <w:rsid w:val="0028130C"/>
    <w:rsid w:val="00294173"/>
    <w:rsid w:val="002A175E"/>
    <w:rsid w:val="002C25EF"/>
    <w:rsid w:val="002D0D5D"/>
    <w:rsid w:val="002F47AD"/>
    <w:rsid w:val="002F707B"/>
    <w:rsid w:val="00312EA6"/>
    <w:rsid w:val="00315ABD"/>
    <w:rsid w:val="003213F7"/>
    <w:rsid w:val="003257F3"/>
    <w:rsid w:val="00345533"/>
    <w:rsid w:val="003462B3"/>
    <w:rsid w:val="0034782A"/>
    <w:rsid w:val="00373315"/>
    <w:rsid w:val="003842B4"/>
    <w:rsid w:val="003A0B94"/>
    <w:rsid w:val="003A2E6B"/>
    <w:rsid w:val="003B483A"/>
    <w:rsid w:val="003C4CB9"/>
    <w:rsid w:val="00404ACB"/>
    <w:rsid w:val="00405EF4"/>
    <w:rsid w:val="004242DD"/>
    <w:rsid w:val="00465557"/>
    <w:rsid w:val="004677D3"/>
    <w:rsid w:val="00486E36"/>
    <w:rsid w:val="004B1DEC"/>
    <w:rsid w:val="004E6FCA"/>
    <w:rsid w:val="00513BED"/>
    <w:rsid w:val="00543157"/>
    <w:rsid w:val="0055221F"/>
    <w:rsid w:val="00557F35"/>
    <w:rsid w:val="005A293A"/>
    <w:rsid w:val="005B16E5"/>
    <w:rsid w:val="005C0A98"/>
    <w:rsid w:val="005F4CC7"/>
    <w:rsid w:val="006263D2"/>
    <w:rsid w:val="0063176E"/>
    <w:rsid w:val="006576AC"/>
    <w:rsid w:val="00683046"/>
    <w:rsid w:val="006900EF"/>
    <w:rsid w:val="006C4006"/>
    <w:rsid w:val="006E55DE"/>
    <w:rsid w:val="007149DB"/>
    <w:rsid w:val="00745EAF"/>
    <w:rsid w:val="00777242"/>
    <w:rsid w:val="007975C6"/>
    <w:rsid w:val="007B365A"/>
    <w:rsid w:val="007C43B5"/>
    <w:rsid w:val="007D36A7"/>
    <w:rsid w:val="007F5DF0"/>
    <w:rsid w:val="00820C69"/>
    <w:rsid w:val="00853F02"/>
    <w:rsid w:val="0085565D"/>
    <w:rsid w:val="00875831"/>
    <w:rsid w:val="00881AAA"/>
    <w:rsid w:val="00882E9B"/>
    <w:rsid w:val="00884383"/>
    <w:rsid w:val="00884744"/>
    <w:rsid w:val="00894CEA"/>
    <w:rsid w:val="008B09F5"/>
    <w:rsid w:val="008C2C09"/>
    <w:rsid w:val="008C5AD5"/>
    <w:rsid w:val="008D4F77"/>
    <w:rsid w:val="008E7AB9"/>
    <w:rsid w:val="009072D1"/>
    <w:rsid w:val="00911A9C"/>
    <w:rsid w:val="00911B7E"/>
    <w:rsid w:val="00957E89"/>
    <w:rsid w:val="009D2A73"/>
    <w:rsid w:val="009D6BBF"/>
    <w:rsid w:val="009E5F21"/>
    <w:rsid w:val="009F6ADA"/>
    <w:rsid w:val="00A126AE"/>
    <w:rsid w:val="00A166F5"/>
    <w:rsid w:val="00A24F25"/>
    <w:rsid w:val="00A25EDF"/>
    <w:rsid w:val="00A400ED"/>
    <w:rsid w:val="00A81C67"/>
    <w:rsid w:val="00A87DBC"/>
    <w:rsid w:val="00A95367"/>
    <w:rsid w:val="00AB506F"/>
    <w:rsid w:val="00AD7709"/>
    <w:rsid w:val="00B32C28"/>
    <w:rsid w:val="00B34B94"/>
    <w:rsid w:val="00B5759A"/>
    <w:rsid w:val="00B92D21"/>
    <w:rsid w:val="00B97166"/>
    <w:rsid w:val="00B97AF8"/>
    <w:rsid w:val="00BC06FD"/>
    <w:rsid w:val="00BE1986"/>
    <w:rsid w:val="00BF1BB0"/>
    <w:rsid w:val="00C05C5B"/>
    <w:rsid w:val="00C27E2C"/>
    <w:rsid w:val="00C678AB"/>
    <w:rsid w:val="00C707B4"/>
    <w:rsid w:val="00C76431"/>
    <w:rsid w:val="00CB4865"/>
    <w:rsid w:val="00CB66E5"/>
    <w:rsid w:val="00CE0A31"/>
    <w:rsid w:val="00D00802"/>
    <w:rsid w:val="00D10D2B"/>
    <w:rsid w:val="00D2280E"/>
    <w:rsid w:val="00D32E75"/>
    <w:rsid w:val="00D34944"/>
    <w:rsid w:val="00D35817"/>
    <w:rsid w:val="00D367BE"/>
    <w:rsid w:val="00D747D4"/>
    <w:rsid w:val="00DC65F3"/>
    <w:rsid w:val="00DC69AA"/>
    <w:rsid w:val="00DD4C0E"/>
    <w:rsid w:val="00E01E90"/>
    <w:rsid w:val="00E2690E"/>
    <w:rsid w:val="00E34E12"/>
    <w:rsid w:val="00E41700"/>
    <w:rsid w:val="00E4652E"/>
    <w:rsid w:val="00E63444"/>
    <w:rsid w:val="00E70FBC"/>
    <w:rsid w:val="00E73468"/>
    <w:rsid w:val="00E91C3A"/>
    <w:rsid w:val="00EC1EFA"/>
    <w:rsid w:val="00ED57C6"/>
    <w:rsid w:val="00F201D4"/>
    <w:rsid w:val="00F45C3D"/>
    <w:rsid w:val="00F5361D"/>
    <w:rsid w:val="00F67E0B"/>
    <w:rsid w:val="00F80495"/>
    <w:rsid w:val="00F8169F"/>
    <w:rsid w:val="00F92167"/>
    <w:rsid w:val="00FA0804"/>
    <w:rsid w:val="00FB1B79"/>
    <w:rsid w:val="00FB4F87"/>
    <w:rsid w:val="00FC7426"/>
    <w:rsid w:val="00FE22E3"/>
    <w:rsid w:val="00FE3725"/>
    <w:rsid w:val="00FF1776"/>
    <w:rsid w:val="00FF6BDF"/>
    <w:rsid w:val="00FF7773"/>
    <w:rsid w:val="0303AF76"/>
    <w:rsid w:val="0BECB5F0"/>
    <w:rsid w:val="15A96694"/>
    <w:rsid w:val="2A6BF24C"/>
    <w:rsid w:val="3B011032"/>
    <w:rsid w:val="3C7F04B8"/>
    <w:rsid w:val="41FAE8EB"/>
    <w:rsid w:val="4430E5E2"/>
    <w:rsid w:val="54DA3A89"/>
    <w:rsid w:val="595AE8CF"/>
    <w:rsid w:val="6283A286"/>
    <w:rsid w:val="748CB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B971A47"/>
  <w15:docId w15:val="{1670A39A-2731-4950-8301-11EDA400D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8169F"/>
    <w:pPr>
      <w:spacing w:after="240" w:line="264" w:lineRule="auto"/>
      <w:jc w:val="both"/>
    </w:pPr>
    <w:rPr>
      <w:rFonts w:ascii="Arial" w:hAnsi="Arial" w:cs="Arial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E22E3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E70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80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80495"/>
  </w:style>
  <w:style w:type="paragraph" w:styleId="Zpat">
    <w:name w:val="footer"/>
    <w:basedOn w:val="Normln"/>
    <w:link w:val="ZpatChar"/>
    <w:uiPriority w:val="99"/>
    <w:unhideWhenUsed/>
    <w:rsid w:val="00F80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80495"/>
  </w:style>
  <w:style w:type="paragraph" w:styleId="Textbubliny">
    <w:name w:val="Balloon Text"/>
    <w:basedOn w:val="Normln"/>
    <w:link w:val="TextbublinyChar"/>
    <w:uiPriority w:val="99"/>
    <w:semiHidden/>
    <w:unhideWhenUsed/>
    <w:rsid w:val="00777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7242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9D6BB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D6BBF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D6BBF"/>
    <w:rPr>
      <w:rFonts w:ascii="Arial" w:hAnsi="Arial" w:cs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6BB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D6BBF"/>
    <w:rPr>
      <w:rFonts w:ascii="Arial" w:hAnsi="Arial" w:cs="Arial"/>
      <w:b/>
      <w:bCs/>
      <w:sz w:val="20"/>
      <w:szCs w:val="20"/>
    </w:rPr>
  </w:style>
  <w:style w:type="paragraph" w:customStyle="1" w:styleId="Default">
    <w:name w:val="Default"/>
    <w:rsid w:val="00024E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paragraph" w:styleId="Revize">
    <w:name w:val="Revision"/>
    <w:hidden/>
    <w:uiPriority w:val="99"/>
    <w:semiHidden/>
    <w:rsid w:val="00A81C67"/>
    <w:pPr>
      <w:spacing w:after="0" w:line="240" w:lineRule="auto"/>
    </w:pPr>
    <w:rPr>
      <w:rFonts w:ascii="Arial" w:hAnsi="Arial" w:cs="Arial"/>
      <w:sz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41BC5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95C80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A400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piaac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3793149F3835488CC506E292D7DE60" ma:contentTypeVersion="13" ma:contentTypeDescription="Vytvoří nový dokument" ma:contentTypeScope="" ma:versionID="321560663cd024eeff6ee95bf3d02404">
  <xsd:schema xmlns:xsd="http://www.w3.org/2001/XMLSchema" xmlns:xs="http://www.w3.org/2001/XMLSchema" xmlns:p="http://schemas.microsoft.com/office/2006/metadata/properties" xmlns:ns3="6cf44982-975a-4e64-b779-31f0b739c183" xmlns:ns4="6838bbb8-1b08-4bef-aa03-71961e4f139e" targetNamespace="http://schemas.microsoft.com/office/2006/metadata/properties" ma:root="true" ma:fieldsID="5faaeca6b7a83d5407369b21ebe64848" ns3:_="" ns4:_="">
    <xsd:import namespace="6cf44982-975a-4e64-b779-31f0b739c183"/>
    <xsd:import namespace="6838bbb8-1b08-4bef-aa03-71961e4f13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f44982-975a-4e64-b779-31f0b739c1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38bbb8-1b08-4bef-aa03-71961e4f139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C2C191-EF24-4C94-8BB4-3B86F038FC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f44982-975a-4e64-b779-31f0b739c183"/>
    <ds:schemaRef ds:uri="6838bbb8-1b08-4bef-aa03-71961e4f13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1BD7B8-91D8-417A-8B14-0803ABA02D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A1B940-5E8F-4E6E-B515-5368C368E78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1326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SOU AV CR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Michaela Kudrnáčová</dc:creator>
  <cp:lastModifiedBy>Martina Kostková</cp:lastModifiedBy>
  <cp:revision>2</cp:revision>
  <cp:lastPrinted>2021-05-11T15:38:00Z</cp:lastPrinted>
  <dcterms:created xsi:type="dcterms:W3CDTF">2023-03-08T07:18:00Z</dcterms:created>
  <dcterms:modified xsi:type="dcterms:W3CDTF">2023-03-08T07:18:00Z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0x010100D03793149F3835488CC506E292D7DE60</vt:lpwstr>
  </property>
</Properties>
</file>